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852E" w14:textId="2B855927" w:rsidR="00CF0275" w:rsidRPr="00742BAC" w:rsidRDefault="00AA55A9" w:rsidP="00AA55A9">
      <w:pPr>
        <w:jc w:val="center"/>
        <w:rPr>
          <w:b/>
          <w:bCs/>
          <w:sz w:val="32"/>
          <w:szCs w:val="32"/>
        </w:rPr>
      </w:pPr>
      <w:r w:rsidRPr="00742BAC">
        <w:rPr>
          <w:b/>
          <w:bCs/>
          <w:sz w:val="32"/>
          <w:szCs w:val="32"/>
        </w:rPr>
        <w:t>Physical Education Curriculum Planning</w:t>
      </w:r>
    </w:p>
    <w:p w14:paraId="1EDEBCAE" w14:textId="35BA04FC" w:rsidR="00AA55A9" w:rsidRPr="00742BAC" w:rsidRDefault="00AA55A9" w:rsidP="00AA55A9">
      <w:pPr>
        <w:jc w:val="center"/>
        <w:rPr>
          <w:b/>
          <w:bCs/>
          <w:sz w:val="32"/>
          <w:szCs w:val="32"/>
        </w:rPr>
      </w:pPr>
      <w:r w:rsidRPr="00742BAC">
        <w:rPr>
          <w:b/>
          <w:bCs/>
          <w:sz w:val="32"/>
          <w:szCs w:val="32"/>
        </w:rPr>
        <w:t>2020-21</w:t>
      </w:r>
    </w:p>
    <w:p w14:paraId="3C5E0CE4" w14:textId="476CC274" w:rsidR="00AA55A9" w:rsidRDefault="00AA55A9" w:rsidP="00742BAC"/>
    <w:p w14:paraId="326CC3FE" w14:textId="5748B779" w:rsidR="00742BAC" w:rsidRDefault="00742BAC" w:rsidP="00742BAC">
      <w:pPr>
        <w:spacing w:before="120" w:after="120"/>
      </w:pPr>
      <w:r>
        <w:t>The purpose the toolkit is to help you plan for the school year by asking key question</w:t>
      </w:r>
      <w:r w:rsidR="009C7348">
        <w:t>s to generate a flexible plan for your physical education curriculum</w:t>
      </w:r>
      <w:r>
        <w:t xml:space="preserve">. </w:t>
      </w:r>
      <w:r w:rsidR="005F3EF1">
        <w:t>Prioritize</w:t>
      </w:r>
      <w:r>
        <w:t xml:space="preserve"> </w:t>
      </w:r>
      <w:r w:rsidR="005F3EF1">
        <w:t>considerations</w:t>
      </w:r>
      <w:r>
        <w:t xml:space="preserve"> and guidance f</w:t>
      </w:r>
      <w:r w:rsidR="009C7348">
        <w:t xml:space="preserve">rom </w:t>
      </w:r>
      <w:r w:rsidR="005F3EF1">
        <w:t>national, state, and local public health officials when developing your local plans.</w:t>
      </w:r>
      <w:r>
        <w:t xml:space="preserve"> </w:t>
      </w:r>
    </w:p>
    <w:p w14:paraId="79CE77F7" w14:textId="1BB379F2" w:rsidR="00742BAC" w:rsidRDefault="00742BAC" w:rsidP="00742BAC"/>
    <w:p w14:paraId="4F59FC59" w14:textId="4CEA6A1C" w:rsidR="005F3EF1" w:rsidRDefault="005F3EF1" w:rsidP="00742BAC">
      <w:r>
        <w:t>Please use the following steps and resources from the OAHPERD toolkit:</w:t>
      </w:r>
    </w:p>
    <w:p w14:paraId="2B1AC648" w14:textId="77777777" w:rsidR="005F3EF1" w:rsidRPr="005F3EF1" w:rsidRDefault="005F3EF1" w:rsidP="005F3EF1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rPr>
          <w:sz w:val="28"/>
          <w:szCs w:val="28"/>
        </w:rPr>
        <w:t xml:space="preserve">Review the </w:t>
      </w:r>
      <w:r w:rsidR="00A7253F" w:rsidRPr="00742BAC">
        <w:rPr>
          <w:sz w:val="28"/>
          <w:szCs w:val="28"/>
        </w:rPr>
        <w:t xml:space="preserve">Physical </w:t>
      </w:r>
      <w:r w:rsidR="00DD1AB6" w:rsidRPr="00742BAC">
        <w:rPr>
          <w:sz w:val="28"/>
          <w:szCs w:val="28"/>
        </w:rPr>
        <w:t xml:space="preserve">Education </w:t>
      </w:r>
      <w:r w:rsidR="00AA55A9" w:rsidRPr="00742BAC">
        <w:rPr>
          <w:sz w:val="28"/>
          <w:szCs w:val="28"/>
        </w:rPr>
        <w:t xml:space="preserve">Planning </w:t>
      </w:r>
      <w:r>
        <w:rPr>
          <w:sz w:val="28"/>
          <w:szCs w:val="28"/>
        </w:rPr>
        <w:t>Matrix</w:t>
      </w:r>
    </w:p>
    <w:p w14:paraId="12119EA0" w14:textId="1123F280" w:rsidR="005F3EF1" w:rsidRPr="005F3EF1" w:rsidRDefault="005F3EF1" w:rsidP="005F3EF1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cstheme="minorHAnsi"/>
          <w:sz w:val="22"/>
          <w:szCs w:val="22"/>
        </w:rPr>
      </w:pPr>
      <w:r w:rsidRPr="005F3EF1">
        <w:rPr>
          <w:rFonts w:eastAsia="Times New Roman" w:cstheme="minorHAnsi"/>
          <w:sz w:val="22"/>
          <w:szCs w:val="22"/>
        </w:rPr>
        <w:t>A planning tool to consider the instructional, curricular, and learning environment considerations to plan for the 2020-21 school year. The tool targets aligning local curriculum with the Ohio Physical Education Evaluation.</w:t>
      </w:r>
    </w:p>
    <w:p w14:paraId="67606253" w14:textId="22479102" w:rsidR="00742BAC" w:rsidRPr="00742BAC" w:rsidRDefault="00AA55A9" w:rsidP="00742BAC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42BAC">
        <w:rPr>
          <w:sz w:val="28"/>
          <w:szCs w:val="28"/>
        </w:rPr>
        <w:t xml:space="preserve">Ohio Physical Education Evaluation </w:t>
      </w:r>
      <w:r w:rsidR="005F3EF1">
        <w:rPr>
          <w:sz w:val="28"/>
          <w:szCs w:val="28"/>
        </w:rPr>
        <w:t>Coronavirus (</w:t>
      </w:r>
      <w:r w:rsidR="00DD1AB6" w:rsidRPr="00742BAC">
        <w:rPr>
          <w:sz w:val="28"/>
          <w:szCs w:val="28"/>
        </w:rPr>
        <w:t>Covid-19</w:t>
      </w:r>
      <w:r w:rsidR="005F3EF1">
        <w:rPr>
          <w:sz w:val="28"/>
          <w:szCs w:val="28"/>
        </w:rPr>
        <w:t>)</w:t>
      </w:r>
      <w:r w:rsidR="00DD1AB6" w:rsidRPr="00742BAC">
        <w:rPr>
          <w:sz w:val="28"/>
          <w:szCs w:val="28"/>
        </w:rPr>
        <w:t xml:space="preserve"> </w:t>
      </w:r>
      <w:r w:rsidRPr="00742BAC">
        <w:rPr>
          <w:sz w:val="28"/>
          <w:szCs w:val="28"/>
        </w:rPr>
        <w:t>Planning Tool</w:t>
      </w:r>
    </w:p>
    <w:p w14:paraId="56C3076D" w14:textId="203DBA3B" w:rsidR="00DD1AB6" w:rsidRPr="005F3EF1" w:rsidRDefault="00DD1AB6" w:rsidP="00742BAC">
      <w:pPr>
        <w:pStyle w:val="ListParagraph"/>
        <w:numPr>
          <w:ilvl w:val="1"/>
          <w:numId w:val="1"/>
        </w:numPr>
        <w:spacing w:before="120" w:after="120"/>
        <w:contextualSpacing w:val="0"/>
        <w:rPr>
          <w:sz w:val="22"/>
          <w:szCs w:val="22"/>
        </w:rPr>
      </w:pPr>
      <w:r w:rsidRPr="005F3EF1">
        <w:rPr>
          <w:sz w:val="22"/>
          <w:szCs w:val="22"/>
        </w:rPr>
        <w:t xml:space="preserve">Purpose – Identify your plans to implement the </w:t>
      </w:r>
      <w:hyperlink r:id="rId7" w:history="1">
        <w:r w:rsidRPr="005F3EF1">
          <w:rPr>
            <w:rStyle w:val="Hyperlink"/>
            <w:sz w:val="22"/>
            <w:szCs w:val="22"/>
          </w:rPr>
          <w:t>Ohio Physical Education Evaluation</w:t>
        </w:r>
      </w:hyperlink>
      <w:r w:rsidRPr="005F3EF1">
        <w:rPr>
          <w:sz w:val="22"/>
          <w:szCs w:val="22"/>
        </w:rPr>
        <w:t xml:space="preserve"> in your grade band or across your K-12 Curriculum</w:t>
      </w:r>
      <w:r w:rsidR="005F3EF1" w:rsidRPr="005F3EF1">
        <w:rPr>
          <w:sz w:val="22"/>
          <w:szCs w:val="22"/>
        </w:rPr>
        <w:t xml:space="preserve"> for different learning environments</w:t>
      </w:r>
      <w:r w:rsidRPr="005F3EF1">
        <w:rPr>
          <w:sz w:val="22"/>
          <w:szCs w:val="22"/>
        </w:rPr>
        <w:t>.</w:t>
      </w:r>
    </w:p>
    <w:p w14:paraId="63C3A36B" w14:textId="37D2BBEC" w:rsidR="00DD1AB6" w:rsidRPr="005F3EF1" w:rsidRDefault="00DD1AB6" w:rsidP="00742BAC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2"/>
          <w:szCs w:val="22"/>
        </w:rPr>
      </w:pPr>
      <w:r w:rsidRPr="005F3EF1">
        <w:rPr>
          <w:sz w:val="22"/>
          <w:szCs w:val="22"/>
        </w:rPr>
        <w:t xml:space="preserve">Refer to the </w:t>
      </w:r>
      <w:hyperlink r:id="rId8" w:history="1">
        <w:r w:rsidRPr="005F3EF1">
          <w:rPr>
            <w:rStyle w:val="Hyperlink"/>
            <w:sz w:val="22"/>
            <w:szCs w:val="22"/>
          </w:rPr>
          <w:t>ODE Physical Education Evaluation</w:t>
        </w:r>
      </w:hyperlink>
      <w:r w:rsidRPr="005F3EF1">
        <w:rPr>
          <w:sz w:val="22"/>
          <w:szCs w:val="22"/>
        </w:rPr>
        <w:t xml:space="preserve"> for additional information for the Assessment Topic</w:t>
      </w:r>
    </w:p>
    <w:p w14:paraId="7492B0CF" w14:textId="50610CD3" w:rsidR="00DD1AB6" w:rsidRPr="005F3EF1" w:rsidRDefault="00DD1AB6" w:rsidP="00742BAC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2"/>
          <w:szCs w:val="22"/>
        </w:rPr>
      </w:pPr>
      <w:r w:rsidRPr="005F3EF1">
        <w:rPr>
          <w:sz w:val="22"/>
          <w:szCs w:val="22"/>
        </w:rPr>
        <w:t xml:space="preserve">Risk refers to the High, Moderate, or Low categories </w:t>
      </w:r>
      <w:r w:rsidR="005F3EF1" w:rsidRPr="005F3EF1">
        <w:rPr>
          <w:sz w:val="22"/>
          <w:szCs w:val="22"/>
        </w:rPr>
        <w:t>identified within</w:t>
      </w:r>
      <w:r w:rsidRPr="005F3EF1">
        <w:rPr>
          <w:sz w:val="22"/>
          <w:szCs w:val="22"/>
        </w:rPr>
        <w:t xml:space="preserve"> the Physical Education </w:t>
      </w:r>
      <w:r w:rsidR="005F3EF1" w:rsidRPr="005F3EF1">
        <w:rPr>
          <w:sz w:val="22"/>
          <w:szCs w:val="22"/>
        </w:rPr>
        <w:t>Planning Matrix</w:t>
      </w:r>
      <w:r w:rsidRPr="005F3EF1">
        <w:rPr>
          <w:sz w:val="22"/>
          <w:szCs w:val="22"/>
        </w:rPr>
        <w:t xml:space="preserve">. </w:t>
      </w:r>
    </w:p>
    <w:p w14:paraId="2F892575" w14:textId="4E0D1726" w:rsidR="00DD1AB6" w:rsidRPr="005F3EF1" w:rsidRDefault="00DD1AB6" w:rsidP="00742BAC">
      <w:pPr>
        <w:pStyle w:val="ListParagraph"/>
        <w:numPr>
          <w:ilvl w:val="3"/>
          <w:numId w:val="1"/>
        </w:numPr>
        <w:spacing w:before="120" w:after="120"/>
        <w:contextualSpacing w:val="0"/>
        <w:rPr>
          <w:sz w:val="22"/>
          <w:szCs w:val="22"/>
        </w:rPr>
      </w:pPr>
      <w:r w:rsidRPr="005F3EF1">
        <w:rPr>
          <w:sz w:val="22"/>
          <w:szCs w:val="22"/>
        </w:rPr>
        <w:t xml:space="preserve">Consider </w:t>
      </w:r>
      <w:r w:rsidR="003E50EF" w:rsidRPr="005F3EF1">
        <w:rPr>
          <w:sz w:val="22"/>
          <w:szCs w:val="22"/>
        </w:rPr>
        <w:t>the activity or unit topic might have to change depending on the level of risk or instructional delivery model.</w:t>
      </w:r>
    </w:p>
    <w:p w14:paraId="673DDE53" w14:textId="0ADD14FC" w:rsidR="003E50EF" w:rsidRPr="005F3EF1" w:rsidRDefault="003E50EF" w:rsidP="00742BAC">
      <w:pPr>
        <w:pStyle w:val="ListParagraph"/>
        <w:numPr>
          <w:ilvl w:val="3"/>
          <w:numId w:val="1"/>
        </w:numPr>
        <w:spacing w:before="120" w:after="120"/>
        <w:contextualSpacing w:val="0"/>
        <w:rPr>
          <w:sz w:val="22"/>
          <w:szCs w:val="22"/>
        </w:rPr>
      </w:pPr>
      <w:r w:rsidRPr="005F3EF1">
        <w:rPr>
          <w:sz w:val="22"/>
          <w:szCs w:val="22"/>
        </w:rPr>
        <w:t>The activity might be the same across the levels of risk</w:t>
      </w:r>
      <w:r w:rsidR="001401B0" w:rsidRPr="005F3EF1">
        <w:rPr>
          <w:sz w:val="22"/>
          <w:szCs w:val="22"/>
        </w:rPr>
        <w:t>,</w:t>
      </w:r>
      <w:r w:rsidRPr="005F3EF1">
        <w:rPr>
          <w:sz w:val="22"/>
          <w:szCs w:val="22"/>
        </w:rPr>
        <w:t xml:space="preserve"> but you might have to consider a new strategy to implement the assessment.</w:t>
      </w:r>
    </w:p>
    <w:p w14:paraId="2A136156" w14:textId="7AD2E4D1" w:rsidR="00742BAC" w:rsidRPr="005F3EF1" w:rsidRDefault="003E50EF" w:rsidP="00351BFD">
      <w:pPr>
        <w:pStyle w:val="ListParagraph"/>
        <w:spacing w:before="120" w:after="120"/>
        <w:ind w:left="1170"/>
        <w:contextualSpacing w:val="0"/>
        <w:rPr>
          <w:i/>
          <w:iCs/>
          <w:sz w:val="22"/>
          <w:szCs w:val="22"/>
        </w:rPr>
      </w:pPr>
      <w:r w:rsidRPr="005F3EF1">
        <w:rPr>
          <w:i/>
          <w:iCs/>
          <w:sz w:val="22"/>
          <w:szCs w:val="22"/>
        </w:rPr>
        <w:t xml:space="preserve">*Use this planning tool to meet your needs, it is not necessary to have </w:t>
      </w:r>
      <w:r w:rsidR="000755C0" w:rsidRPr="005F3EF1">
        <w:rPr>
          <w:i/>
          <w:iCs/>
          <w:sz w:val="22"/>
          <w:szCs w:val="22"/>
        </w:rPr>
        <w:t>something</w:t>
      </w:r>
      <w:r w:rsidRPr="005F3EF1">
        <w:rPr>
          <w:i/>
          <w:iCs/>
          <w:sz w:val="22"/>
          <w:szCs w:val="22"/>
        </w:rPr>
        <w:t xml:space="preserve"> in each box, but it is an expectation you will implement all of the Physical Education Evaluation Assessments in 2020-21.  </w:t>
      </w:r>
    </w:p>
    <w:p w14:paraId="3C8DF100" w14:textId="77777777" w:rsidR="00742BAC" w:rsidRDefault="00AA55A9" w:rsidP="00742BAC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42BAC">
        <w:rPr>
          <w:sz w:val="28"/>
          <w:szCs w:val="28"/>
        </w:rPr>
        <w:t xml:space="preserve">Physical Education Scope &amp; Sequence </w:t>
      </w:r>
    </w:p>
    <w:p w14:paraId="2F92FC1F" w14:textId="77777777" w:rsidR="005F3EF1" w:rsidRPr="005F3EF1" w:rsidRDefault="005F3EF1" w:rsidP="00742BAC">
      <w:pPr>
        <w:pStyle w:val="ListParagraph"/>
        <w:numPr>
          <w:ilvl w:val="1"/>
          <w:numId w:val="1"/>
        </w:numPr>
        <w:spacing w:before="120" w:after="120"/>
        <w:contextualSpacing w:val="0"/>
        <w:rPr>
          <w:sz w:val="22"/>
          <w:szCs w:val="22"/>
        </w:rPr>
      </w:pPr>
      <w:r w:rsidRPr="005F3EF1">
        <w:rPr>
          <w:sz w:val="22"/>
          <w:szCs w:val="22"/>
        </w:rPr>
        <w:t>Consider your local physical education curriculum.</w:t>
      </w:r>
    </w:p>
    <w:p w14:paraId="6B357C10" w14:textId="30006D4F" w:rsidR="005F3EF1" w:rsidRPr="005F3EF1" w:rsidRDefault="00AA55A9" w:rsidP="005F3EF1">
      <w:pPr>
        <w:pStyle w:val="ListParagraph"/>
        <w:numPr>
          <w:ilvl w:val="1"/>
          <w:numId w:val="1"/>
        </w:numPr>
        <w:spacing w:before="120" w:after="120"/>
        <w:contextualSpacing w:val="0"/>
        <w:rPr>
          <w:sz w:val="22"/>
          <w:szCs w:val="22"/>
        </w:rPr>
      </w:pPr>
      <w:r w:rsidRPr="005F3EF1">
        <w:rPr>
          <w:sz w:val="22"/>
          <w:szCs w:val="22"/>
        </w:rPr>
        <w:t xml:space="preserve">Map out all of your unit/activities across the course offering (Quarter, Semester, Year, </w:t>
      </w:r>
      <w:proofErr w:type="spellStart"/>
      <w:r w:rsidRPr="005F3EF1">
        <w:rPr>
          <w:sz w:val="22"/>
          <w:szCs w:val="22"/>
        </w:rPr>
        <w:t>etc</w:t>
      </w:r>
      <w:proofErr w:type="spellEnd"/>
      <w:r w:rsidRPr="005F3EF1">
        <w:rPr>
          <w:sz w:val="22"/>
          <w:szCs w:val="22"/>
        </w:rPr>
        <w:t>)</w:t>
      </w:r>
      <w:r w:rsidR="005F3EF1" w:rsidRPr="005F3EF1">
        <w:rPr>
          <w:sz w:val="22"/>
          <w:szCs w:val="22"/>
        </w:rPr>
        <w:t>.</w:t>
      </w:r>
    </w:p>
    <w:p w14:paraId="1B6E3862" w14:textId="1D55935B" w:rsidR="005F3EF1" w:rsidRPr="005F3EF1" w:rsidRDefault="005F3EF1" w:rsidP="005F3EF1">
      <w:pPr>
        <w:pStyle w:val="ListParagraph"/>
        <w:numPr>
          <w:ilvl w:val="1"/>
          <w:numId w:val="1"/>
        </w:numPr>
        <w:spacing w:before="120" w:after="120"/>
        <w:contextualSpacing w:val="0"/>
        <w:rPr>
          <w:sz w:val="22"/>
          <w:szCs w:val="22"/>
        </w:rPr>
      </w:pPr>
      <w:r w:rsidRPr="005F3EF1">
        <w:rPr>
          <w:sz w:val="22"/>
          <w:szCs w:val="22"/>
        </w:rPr>
        <w:t xml:space="preserve">Consider how you would deliver your curriculum across instructional formats and/or levels of risk. </w:t>
      </w:r>
    </w:p>
    <w:p w14:paraId="6F04AF02" w14:textId="18D8DBAE" w:rsidR="003E50EF" w:rsidRPr="00742BAC" w:rsidRDefault="00AA55A9" w:rsidP="00742BAC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8"/>
          <w:szCs w:val="28"/>
        </w:rPr>
      </w:pPr>
      <w:r w:rsidRPr="00742BAC">
        <w:rPr>
          <w:sz w:val="28"/>
          <w:szCs w:val="28"/>
        </w:rPr>
        <w:t xml:space="preserve">Plan </w:t>
      </w:r>
      <w:r w:rsidR="001401B0">
        <w:rPr>
          <w:sz w:val="28"/>
          <w:szCs w:val="28"/>
        </w:rPr>
        <w:t>U</w:t>
      </w:r>
      <w:r w:rsidRPr="00742BAC">
        <w:rPr>
          <w:sz w:val="28"/>
          <w:szCs w:val="28"/>
        </w:rPr>
        <w:t xml:space="preserve">nits and </w:t>
      </w:r>
      <w:r w:rsidR="001401B0">
        <w:rPr>
          <w:sz w:val="28"/>
          <w:szCs w:val="28"/>
        </w:rPr>
        <w:t>L</w:t>
      </w:r>
      <w:r w:rsidRPr="00742BAC">
        <w:rPr>
          <w:sz w:val="28"/>
          <w:szCs w:val="28"/>
        </w:rPr>
        <w:t>essons</w:t>
      </w:r>
    </w:p>
    <w:p w14:paraId="710DC1E6" w14:textId="2EDC930C" w:rsidR="003E50EF" w:rsidRPr="005F3EF1" w:rsidRDefault="003E50EF" w:rsidP="00742BAC">
      <w:pPr>
        <w:pStyle w:val="ListParagraph"/>
        <w:numPr>
          <w:ilvl w:val="1"/>
          <w:numId w:val="1"/>
        </w:numPr>
        <w:spacing w:before="120" w:after="120"/>
        <w:contextualSpacing w:val="0"/>
        <w:rPr>
          <w:sz w:val="22"/>
          <w:szCs w:val="22"/>
        </w:rPr>
      </w:pPr>
      <w:r w:rsidRPr="005F3EF1">
        <w:rPr>
          <w:sz w:val="22"/>
          <w:szCs w:val="22"/>
        </w:rPr>
        <w:t xml:space="preserve">Be sure to develop unit plans and lesson plans that could accommodate each of the instructional formats OR prioritize certain activities that can only take place in certain instructional formats. </w:t>
      </w:r>
    </w:p>
    <w:p w14:paraId="25AE0366" w14:textId="770BEC9C" w:rsidR="001A2619" w:rsidRDefault="003E50EF" w:rsidP="006E05F9">
      <w:pPr>
        <w:pStyle w:val="ListParagraph"/>
        <w:numPr>
          <w:ilvl w:val="1"/>
          <w:numId w:val="1"/>
        </w:numPr>
        <w:tabs>
          <w:tab w:val="left" w:pos="3960"/>
        </w:tabs>
        <w:spacing w:before="120" w:after="120"/>
        <w:contextualSpacing w:val="0"/>
      </w:pPr>
      <w:r w:rsidRPr="003644DE">
        <w:rPr>
          <w:sz w:val="22"/>
          <w:szCs w:val="22"/>
        </w:rPr>
        <w:t xml:space="preserve">It might be necessary to develop a High, Moderate and Low risk plan for the school year. </w:t>
      </w:r>
    </w:p>
    <w:sectPr w:rsidR="001A2619" w:rsidSect="00364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46" w:right="1440" w:bottom="11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475A" w14:textId="77777777" w:rsidR="00050CB6" w:rsidRDefault="00050CB6" w:rsidP="001401B0">
      <w:r>
        <w:separator/>
      </w:r>
    </w:p>
  </w:endnote>
  <w:endnote w:type="continuationSeparator" w:id="0">
    <w:p w14:paraId="73DBF802" w14:textId="77777777" w:rsidR="00050CB6" w:rsidRDefault="00050CB6" w:rsidP="0014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0560" w14:textId="77777777" w:rsidR="001401B0" w:rsidRDefault="00140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06AD" w14:textId="5D1824CC" w:rsidR="001401B0" w:rsidRDefault="00624C00">
    <w:pPr>
      <w:pStyle w:val="Footer"/>
    </w:pPr>
    <w:r>
      <w:t xml:space="preserve">For additional information contact: Kevin Lorson at </w:t>
    </w:r>
    <w:hyperlink r:id="rId1" w:history="1">
      <w:r w:rsidRPr="003506CA">
        <w:rPr>
          <w:rStyle w:val="Hyperlink"/>
        </w:rPr>
        <w:t>Kevin.lorson@wright.edu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4F0F" w14:textId="77777777" w:rsidR="001401B0" w:rsidRDefault="0014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2E53" w14:textId="77777777" w:rsidR="00050CB6" w:rsidRDefault="00050CB6" w:rsidP="001401B0">
      <w:r>
        <w:separator/>
      </w:r>
    </w:p>
  </w:footnote>
  <w:footnote w:type="continuationSeparator" w:id="0">
    <w:p w14:paraId="05491918" w14:textId="77777777" w:rsidR="00050CB6" w:rsidRDefault="00050CB6" w:rsidP="0014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9FEB" w14:textId="3BFAA5B8" w:rsidR="001401B0" w:rsidRDefault="00050CB6">
    <w:pPr>
      <w:pStyle w:val="Header"/>
    </w:pPr>
    <w:r>
      <w:rPr>
        <w:noProof/>
      </w:rPr>
      <w:pict w14:anchorId="19B45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730952" o:spid="_x0000_s2051" type="#_x0000_t75" alt="" style="position:absolute;margin-left:0;margin-top:0;width:261.25pt;height:18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AHPERD stacked red- High 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4BAB" w14:textId="7D45F286" w:rsidR="001401B0" w:rsidRDefault="00050CB6">
    <w:pPr>
      <w:pStyle w:val="Header"/>
    </w:pPr>
    <w:r>
      <w:rPr>
        <w:noProof/>
      </w:rPr>
      <w:pict w14:anchorId="7F75F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730953" o:spid="_x0000_s2050" type="#_x0000_t75" alt="" style="position:absolute;margin-left:0;margin-top:0;width:261.25pt;height:18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AHPERD stacked red- High 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9F95" w14:textId="386B9054" w:rsidR="001401B0" w:rsidRDefault="00050CB6">
    <w:pPr>
      <w:pStyle w:val="Header"/>
    </w:pPr>
    <w:r>
      <w:rPr>
        <w:noProof/>
      </w:rPr>
      <w:pict w14:anchorId="118CC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730951" o:spid="_x0000_s2049" type="#_x0000_t75" alt="" style="position:absolute;margin-left:0;margin-top:0;width:261.25pt;height:18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AHPERD stacked red- High 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46F"/>
    <w:multiLevelType w:val="hybridMultilevel"/>
    <w:tmpl w:val="6A666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B79E9"/>
    <w:multiLevelType w:val="hybridMultilevel"/>
    <w:tmpl w:val="6B6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4C48"/>
    <w:multiLevelType w:val="hybridMultilevel"/>
    <w:tmpl w:val="32A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E5C"/>
    <w:multiLevelType w:val="hybridMultilevel"/>
    <w:tmpl w:val="DDE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7778"/>
    <w:multiLevelType w:val="hybridMultilevel"/>
    <w:tmpl w:val="F1BE8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A728A"/>
    <w:multiLevelType w:val="hybridMultilevel"/>
    <w:tmpl w:val="EE5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33A"/>
    <w:multiLevelType w:val="hybridMultilevel"/>
    <w:tmpl w:val="ABB0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042EB"/>
    <w:multiLevelType w:val="hybridMultilevel"/>
    <w:tmpl w:val="DFF8E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E5A4F"/>
    <w:multiLevelType w:val="hybridMultilevel"/>
    <w:tmpl w:val="D38AE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A6499"/>
    <w:multiLevelType w:val="hybridMultilevel"/>
    <w:tmpl w:val="FE4E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50D0E"/>
    <w:multiLevelType w:val="hybridMultilevel"/>
    <w:tmpl w:val="E63A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9"/>
    <w:rsid w:val="00050CB6"/>
    <w:rsid w:val="000755C0"/>
    <w:rsid w:val="00101229"/>
    <w:rsid w:val="001401B0"/>
    <w:rsid w:val="001A2619"/>
    <w:rsid w:val="001A6D98"/>
    <w:rsid w:val="001F4B51"/>
    <w:rsid w:val="00280486"/>
    <w:rsid w:val="00351BFD"/>
    <w:rsid w:val="003644DE"/>
    <w:rsid w:val="003E50EF"/>
    <w:rsid w:val="004219CC"/>
    <w:rsid w:val="005F3EF1"/>
    <w:rsid w:val="005F654B"/>
    <w:rsid w:val="00624C00"/>
    <w:rsid w:val="00742BAC"/>
    <w:rsid w:val="00761524"/>
    <w:rsid w:val="008A03A4"/>
    <w:rsid w:val="009B5829"/>
    <w:rsid w:val="009C7348"/>
    <w:rsid w:val="00A60CB1"/>
    <w:rsid w:val="00A7253F"/>
    <w:rsid w:val="00A90BB0"/>
    <w:rsid w:val="00AA55A9"/>
    <w:rsid w:val="00AC525C"/>
    <w:rsid w:val="00B87382"/>
    <w:rsid w:val="00BF644A"/>
    <w:rsid w:val="00C8680D"/>
    <w:rsid w:val="00C9173B"/>
    <w:rsid w:val="00D12C39"/>
    <w:rsid w:val="00DD1AB6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96E3AB"/>
  <w14:defaultImageDpi w14:val="32767"/>
  <w15:chartTrackingRefBased/>
  <w15:docId w15:val="{A7EE8469-6398-304A-B88E-FC0A198B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B0"/>
  </w:style>
  <w:style w:type="paragraph" w:styleId="Footer">
    <w:name w:val="footer"/>
    <w:basedOn w:val="Normal"/>
    <w:link w:val="FooterChar"/>
    <w:uiPriority w:val="99"/>
    <w:unhideWhenUsed/>
    <w:rsid w:val="0014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B0"/>
  </w:style>
  <w:style w:type="character" w:styleId="Hyperlink">
    <w:name w:val="Hyperlink"/>
    <w:basedOn w:val="DefaultParagraphFont"/>
    <w:uiPriority w:val="99"/>
    <w:unhideWhenUsed/>
    <w:rsid w:val="00624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55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261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Topics/Learning-in-Ohio/Physical-Education/Updated-Physical-Education-Standards-Evaluations-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ducation.ohio.gov/Topics/Learning-in-Ohio/Physical-Education/Updated-Physical-Education-Standards-Evaluations-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.lorson@wrigh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Lorson, Kevin</dc:creator>
  <cp:keywords/>
  <dc:description/>
  <cp:lastModifiedBy>Lorson, Kevin</cp:lastModifiedBy>
  <cp:revision>10</cp:revision>
  <dcterms:created xsi:type="dcterms:W3CDTF">2020-06-28T23:47:00Z</dcterms:created>
  <dcterms:modified xsi:type="dcterms:W3CDTF">2020-07-28T18:26:00Z</dcterms:modified>
</cp:coreProperties>
</file>